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F" w:rsidRPr="003C78DF" w:rsidRDefault="005649DC" w:rsidP="003C78DF">
      <w:pPr>
        <w:pStyle w:val="a6"/>
        <w:spacing w:after="0"/>
      </w:pPr>
      <w:r>
        <w:t>МУЗЕЙНО-ВЫСТАВОЧНЫЙ ЦЕНТР «РОССИЯ — МОЯ ИСТОРИЯ»</w:t>
      </w:r>
      <w:r>
        <w:br/>
        <w:t>РОССИЙСКАЯ НАЦИОНАЛЬНАЯ БИБЛИОТЕКА</w:t>
      </w:r>
      <w:r>
        <w:br/>
      </w:r>
      <w:r w:rsidR="003C78DF">
        <w:t xml:space="preserve">БИБЛИОТЕКА РОСТА И КАРЬЕРЫ </w:t>
      </w:r>
      <w:r w:rsidR="003C78DF">
        <w:br/>
      </w:r>
      <w:r w:rsidR="003C78DF" w:rsidRPr="005649DC">
        <w:t>ГОСУДАРСТВЕННЫЙ МУЗЕЙ ГОРОДСКОЙ СКУЛЬПТУРЫ</w:t>
      </w:r>
      <w:r w:rsidR="003C78DF">
        <w:br/>
      </w:r>
      <w:r w:rsidR="002F3A3C">
        <w:t>САНКТ-ПЕТЕРБУРГСКОЕ ВОЕННО-ИСТОРИЧЕСКОЕ ОБЩЕСТВО</w:t>
      </w:r>
      <w:r>
        <w:br/>
      </w:r>
    </w:p>
    <w:p w:rsidR="002F3A3C" w:rsidRDefault="002F3A3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ВОЕННАЯ ИСТОРИЯ РОССИИ XIX–XX ВЕКОВ</w:t>
      </w:r>
    </w:p>
    <w:p w:rsidR="002F3A3C" w:rsidRDefault="002F3A3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Х</w:t>
      </w:r>
      <w:r w:rsidR="005F2D9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5649D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7058F8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2F3A3C" w:rsidRDefault="003C78D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2F3A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дека</w:t>
      </w:r>
      <w:r w:rsidR="002F3A3C">
        <w:rPr>
          <w:rFonts w:ascii="Times New Roman" w:eastAsia="Times New Roman" w:hAnsi="Times New Roman"/>
          <w:b/>
          <w:bCs/>
          <w:sz w:val="28"/>
          <w:szCs w:val="28"/>
        </w:rPr>
        <w:t>бря 20</w:t>
      </w:r>
      <w:r w:rsidR="005649DC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2F3A3C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Санкт-Петербург, </w:t>
      </w:r>
      <w:r w:rsidR="005649DC">
        <w:rPr>
          <w:rFonts w:ascii="Times New Roman" w:hAnsi="Times New Roman"/>
          <w:sz w:val="26"/>
          <w:szCs w:val="26"/>
        </w:rPr>
        <w:t>Бассейная ул., 32а</w:t>
      </w:r>
      <w:r>
        <w:rPr>
          <w:rFonts w:ascii="Times New Roman" w:hAnsi="Times New Roman"/>
          <w:sz w:val="26"/>
          <w:szCs w:val="26"/>
        </w:rPr>
        <w:t>, ст. м. «</w:t>
      </w:r>
      <w:r w:rsidR="005649DC">
        <w:rPr>
          <w:rFonts w:ascii="Times New Roman" w:hAnsi="Times New Roman"/>
          <w:sz w:val="26"/>
          <w:szCs w:val="26"/>
        </w:rPr>
        <w:t>Парк Победы</w:t>
      </w:r>
      <w:r>
        <w:rPr>
          <w:rFonts w:ascii="Times New Roman" w:hAnsi="Times New Roman"/>
          <w:sz w:val="26"/>
          <w:szCs w:val="26"/>
        </w:rPr>
        <w:t>»</w:t>
      </w: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5649DC">
        <w:rPr>
          <w:rFonts w:ascii="Times New Roman" w:hAnsi="Times New Roman"/>
          <w:sz w:val="26"/>
          <w:szCs w:val="26"/>
        </w:rPr>
        <w:t>Музейно-выставочный центр</w:t>
      </w:r>
      <w:r>
        <w:rPr>
          <w:rFonts w:ascii="Times New Roman" w:hAnsi="Times New Roman"/>
          <w:sz w:val="26"/>
          <w:szCs w:val="26"/>
        </w:rPr>
        <w:t xml:space="preserve"> «</w:t>
      </w:r>
      <w:r w:rsidR="005649DC">
        <w:rPr>
          <w:rFonts w:ascii="Times New Roman" w:hAnsi="Times New Roman"/>
          <w:sz w:val="26"/>
          <w:szCs w:val="26"/>
        </w:rPr>
        <w:t>Россия — Моя история</w:t>
      </w:r>
      <w:r>
        <w:rPr>
          <w:rFonts w:ascii="Times New Roman" w:hAnsi="Times New Roman"/>
          <w:sz w:val="26"/>
          <w:szCs w:val="26"/>
        </w:rPr>
        <w:t>»)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 конференции: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А. В. Аранович</w:t>
      </w:r>
      <w:r>
        <w:rPr>
          <w:rFonts w:ascii="Times New Roman" w:hAnsi="Times New Roman"/>
          <w:sz w:val="26"/>
          <w:szCs w:val="26"/>
        </w:rPr>
        <w:t>, д. ист. наук, президент Санкт-Петербургского военно-исторического общества</w:t>
      </w:r>
    </w:p>
    <w:p w:rsidR="005F2D97" w:rsidRPr="005F2D97" w:rsidRDefault="005F2D97" w:rsidP="005F2D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2D97">
        <w:rPr>
          <w:rFonts w:ascii="Times New Roman" w:hAnsi="Times New Roman"/>
          <w:i/>
          <w:sz w:val="26"/>
          <w:szCs w:val="26"/>
        </w:rPr>
        <w:t>А. В. Ганин</w:t>
      </w:r>
      <w:r w:rsidRPr="005F2D97">
        <w:rPr>
          <w:rFonts w:ascii="Times New Roman" w:hAnsi="Times New Roman"/>
          <w:sz w:val="26"/>
          <w:szCs w:val="26"/>
        </w:rPr>
        <w:t>, д. ист. н., ведущий научный сотрудник Института славяноведения РАН</w:t>
      </w:r>
    </w:p>
    <w:p w:rsidR="005649DC" w:rsidRPr="005649DC" w:rsidRDefault="005649DC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К. А. Карасев, </w:t>
      </w:r>
      <w:r w:rsidRPr="005649DC">
        <w:rPr>
          <w:rFonts w:ascii="Times New Roman" w:hAnsi="Times New Roman"/>
          <w:iCs/>
          <w:sz w:val="26"/>
          <w:szCs w:val="26"/>
        </w:rPr>
        <w:t xml:space="preserve">к. физ.-мат. наук, </w:t>
      </w:r>
      <w:r>
        <w:rPr>
          <w:rFonts w:ascii="Times New Roman" w:hAnsi="Times New Roman"/>
          <w:iCs/>
          <w:sz w:val="26"/>
          <w:szCs w:val="26"/>
        </w:rPr>
        <w:t>заместитель директора Государственного музея городской скульптуры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Вим Куденис</w:t>
      </w:r>
      <w:r>
        <w:rPr>
          <w:rFonts w:ascii="Times New Roman" w:hAnsi="Times New Roman"/>
          <w:sz w:val="26"/>
          <w:szCs w:val="26"/>
        </w:rPr>
        <w:t>, д. фил. наук, Лёвенский католический университет (Бельгия)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В. В. Лапин</w:t>
      </w:r>
      <w:r>
        <w:rPr>
          <w:rFonts w:ascii="Times New Roman" w:hAnsi="Times New Roman"/>
          <w:sz w:val="26"/>
          <w:szCs w:val="26"/>
        </w:rPr>
        <w:t>, д. ист. наук, проф. ЕУ СПБ, ведущий научный сотрудник СПбИИ РАН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К. Б. Назаренко</w:t>
      </w:r>
      <w:r>
        <w:rPr>
          <w:rFonts w:ascii="Times New Roman" w:hAnsi="Times New Roman"/>
          <w:sz w:val="26"/>
          <w:szCs w:val="26"/>
        </w:rPr>
        <w:t>, д. ист. наук, профессор СПБГУ</w:t>
      </w:r>
    </w:p>
    <w:p w:rsidR="002F3A3C" w:rsidRDefault="002F3A3C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А. В. Посадский, </w:t>
      </w:r>
      <w:r>
        <w:rPr>
          <w:rFonts w:ascii="Times New Roman" w:hAnsi="Times New Roman"/>
          <w:sz w:val="26"/>
          <w:szCs w:val="26"/>
        </w:rPr>
        <w:t xml:space="preserve">д. ист. наук, </w:t>
      </w:r>
      <w:r>
        <w:rPr>
          <w:rFonts w:ascii="Times New Roman" w:eastAsia="Times New Roman" w:hAnsi="Times New Roman"/>
          <w:sz w:val="26"/>
          <w:szCs w:val="26"/>
        </w:rPr>
        <w:t>ПИУ имени П. А. Столыпина РАНХиГС</w:t>
      </w:r>
    </w:p>
    <w:p w:rsidR="005649DC" w:rsidRPr="005649DC" w:rsidRDefault="005649DC" w:rsidP="005649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49DC">
        <w:rPr>
          <w:rFonts w:ascii="Times New Roman" w:hAnsi="Times New Roman"/>
          <w:i/>
          <w:iCs/>
          <w:sz w:val="26"/>
          <w:szCs w:val="26"/>
        </w:rPr>
        <w:t>О. А. Черняга</w:t>
      </w:r>
      <w:r w:rsidRPr="005649DC">
        <w:rPr>
          <w:rFonts w:ascii="Times New Roman" w:hAnsi="Times New Roman"/>
          <w:sz w:val="26"/>
          <w:szCs w:val="26"/>
        </w:rPr>
        <w:t>, генеральный директор МВЦ «Россия — Моя история»</w:t>
      </w:r>
    </w:p>
    <w:p w:rsidR="002F3A3C" w:rsidRDefault="002F3A3C">
      <w:pPr>
        <w:pStyle w:val="6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конференцию выносится широкий спектр вопросов военной истории: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вооруженные конфликты с участием России/СССР;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взаимодействие русских и иностранных военных;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боевой путь частей русской и советской армий;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вопросы военного образования и военной повседневности;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персоналии военнослужащих – как выдающихся военачальников, так и простых солдат и офицеров;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история предметов снаряжения, вооружения и военной техники, а также военного костюма.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</w:p>
    <w:p w:rsidR="002F3A3C" w:rsidRDefault="005649D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49DC">
        <w:rPr>
          <w:sz w:val="26"/>
          <w:szCs w:val="26"/>
        </w:rPr>
        <w:t>В этом году конференция посвящена 100-летию окончания Гражданской войны на Юге России и Советско-польской войны</w:t>
      </w:r>
      <w:r w:rsidR="007058F8">
        <w:rPr>
          <w:sz w:val="26"/>
          <w:szCs w:val="26"/>
        </w:rPr>
        <w:t>, поэтому приветствуются доклады по этой тематике</w:t>
      </w:r>
      <w:r w:rsidR="002F3A3C">
        <w:rPr>
          <w:sz w:val="26"/>
          <w:szCs w:val="26"/>
        </w:rPr>
        <w:t>.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F3A3C" w:rsidRDefault="005649D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</w:t>
      </w:r>
      <w:r w:rsidR="002F3A3C">
        <w:rPr>
          <w:sz w:val="26"/>
          <w:szCs w:val="26"/>
        </w:rPr>
        <w:t xml:space="preserve"> конференции будет издан сборник материалов (с размещением цветных иллюстраций в тексте). Оформление статьи для сборника материалов – согласно требованиям РИНЦ. По всем возникающим вопросам Вы можете также обращаться по телефону </w:t>
      </w:r>
      <w:r w:rsidR="002F3A3C" w:rsidRPr="005649DC">
        <w:rPr>
          <w:b/>
          <w:sz w:val="26"/>
          <w:szCs w:val="26"/>
        </w:rPr>
        <w:t>+7 921 754-23-86</w:t>
      </w:r>
      <w:r w:rsidR="002F3A3C">
        <w:rPr>
          <w:sz w:val="26"/>
          <w:szCs w:val="26"/>
        </w:rPr>
        <w:t xml:space="preserve"> (ответственный секретарь Оргкомитета конференции Денис Юрьевич АЛЕКСЕЕВ).</w:t>
      </w:r>
    </w:p>
    <w:p w:rsidR="002F3A3C" w:rsidRDefault="002F3A3C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3A3C" w:rsidRDefault="002F3A3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и тексты статей для сборника конференции принимаются </w:t>
      </w:r>
      <w:r w:rsidR="005F2D9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до </w:t>
      </w:r>
      <w:r w:rsidR="003C78DF">
        <w:rPr>
          <w:rFonts w:ascii="Times New Roman" w:hAnsi="Times New Roman"/>
          <w:b/>
          <w:bCs/>
          <w:sz w:val="26"/>
          <w:szCs w:val="26"/>
        </w:rPr>
        <w:t>23</w:t>
      </w:r>
      <w:r>
        <w:rPr>
          <w:rFonts w:ascii="Times New Roman" w:hAnsi="Times New Roman"/>
          <w:b/>
          <w:bCs/>
          <w:sz w:val="26"/>
          <w:szCs w:val="26"/>
        </w:rPr>
        <w:t> ноября 20</w:t>
      </w:r>
      <w:r w:rsidR="005649DC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Заявку на участие в конференции, тему выступления и материалы отправлять на адрес электронной почты: </w:t>
      </w:r>
      <w:hyperlink r:id="rId4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conference</w:t>
        </w:r>
        <w:r>
          <w:rPr>
            <w:rStyle w:val="a5"/>
            <w:rFonts w:ascii="Times New Roman" w:hAnsi="Times New Roman"/>
            <w:sz w:val="26"/>
            <w:szCs w:val="26"/>
          </w:rPr>
          <w:t>@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gmgs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2F3A3C" w:rsidSect="00CF6DF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23"/>
    <w:rsid w:val="00233F23"/>
    <w:rsid w:val="002F3A3C"/>
    <w:rsid w:val="003C78DF"/>
    <w:rsid w:val="00405D0A"/>
    <w:rsid w:val="005649DC"/>
    <w:rsid w:val="005F2D97"/>
    <w:rsid w:val="007058F8"/>
    <w:rsid w:val="00A51890"/>
    <w:rsid w:val="00BC6251"/>
    <w:rsid w:val="00CE0FE2"/>
    <w:rsid w:val="00CF6DF4"/>
    <w:rsid w:val="00D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4"/>
    <w:pPr>
      <w:spacing w:after="200" w:line="276" w:lineRule="auto"/>
    </w:pPr>
    <w:rPr>
      <w:noProof/>
      <w:sz w:val="22"/>
      <w:szCs w:val="22"/>
    </w:rPr>
  </w:style>
  <w:style w:type="paragraph" w:styleId="2">
    <w:name w:val="heading 2"/>
    <w:basedOn w:val="a"/>
    <w:next w:val="a"/>
    <w:qFormat/>
    <w:rsid w:val="00CF6D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CF6D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rsid w:val="00CF6D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qFormat/>
    <w:rsid w:val="00CF6D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rsid w:val="00CF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semiHidden/>
    <w:rsid w:val="00CF6DF4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semiHidden/>
    <w:rsid w:val="00CF6D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CF6DF4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CF6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sid w:val="00CF6DF4"/>
    <w:rPr>
      <w:noProof/>
      <w:sz w:val="22"/>
      <w:szCs w:val="22"/>
    </w:rPr>
  </w:style>
  <w:style w:type="character" w:styleId="a5">
    <w:name w:val="Hyperlink"/>
    <w:semiHidden/>
    <w:unhideWhenUsed/>
    <w:rsid w:val="00CF6DF4"/>
    <w:rPr>
      <w:color w:val="0000FF"/>
      <w:u w:val="single"/>
    </w:rPr>
  </w:style>
  <w:style w:type="paragraph" w:styleId="a6">
    <w:name w:val="Body Text"/>
    <w:basedOn w:val="a"/>
    <w:semiHidden/>
    <w:rsid w:val="00CF6DF4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FollowedHyperlink"/>
    <w:uiPriority w:val="99"/>
    <w:semiHidden/>
    <w:unhideWhenUsed/>
    <w:rsid w:val="007058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gm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1959</Characters>
  <Application>Microsoft Office Word</Application>
  <DocSecurity>0</DocSecurity>
  <Lines>31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2236</CharactersWithSpaces>
  <SharedDoc>false</SharedDoc>
  <HLinks>
    <vt:vector size="18" baseType="variant"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mailto:conference@gmgs.ru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https://vk.com/voen_konf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http://www.gmgs.ru/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User</cp:lastModifiedBy>
  <cp:revision>4</cp:revision>
  <dcterms:created xsi:type="dcterms:W3CDTF">2020-10-05T18:07:00Z</dcterms:created>
  <dcterms:modified xsi:type="dcterms:W3CDTF">2020-10-28T09:57:00Z</dcterms:modified>
</cp:coreProperties>
</file>